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B347" w14:textId="0F9A804D" w:rsidR="00D93830" w:rsidRPr="00723A09" w:rsidRDefault="00723A09" w:rsidP="00723A09">
      <w:pPr>
        <w:jc w:val="center"/>
        <w:rPr>
          <w:sz w:val="24"/>
          <w:szCs w:val="24"/>
        </w:rPr>
      </w:pPr>
      <w:r w:rsidRPr="00723A09">
        <w:rPr>
          <w:rFonts w:cs="Myanmar Text"/>
          <w:sz w:val="24"/>
          <w:szCs w:val="24"/>
          <w:lang w:bidi="my-MM"/>
        </w:rPr>
        <w:t>Sabbath School Lesson</w:t>
      </w:r>
    </w:p>
    <w:p w14:paraId="5A858142" w14:textId="77777777" w:rsidR="00D93830" w:rsidRDefault="00D93830" w:rsidP="00723A09">
      <w:pPr>
        <w:jc w:val="center"/>
      </w:pPr>
      <w:r>
        <w:rPr>
          <w:rFonts w:cs="Myanmar Text"/>
          <w:cs/>
          <w:lang w:bidi="my-MM"/>
        </w:rPr>
        <w:t>မြန်မာလူကြီးတန်း</w:t>
      </w:r>
    </w:p>
    <w:p w14:paraId="4EBCB258" w14:textId="77777777" w:rsidR="00D93830" w:rsidRDefault="00D93830" w:rsidP="00723A09">
      <w:pPr>
        <w:jc w:val="center"/>
      </w:pPr>
    </w:p>
    <w:p w14:paraId="2AACE95A" w14:textId="77777777" w:rsidR="00D93830" w:rsidRDefault="00D93830" w:rsidP="00723A09">
      <w:pPr>
        <w:jc w:val="center"/>
      </w:pPr>
      <w:r>
        <w:rPr>
          <w:rFonts w:cs="Myanmar Text"/>
          <w:cs/>
          <w:lang w:bidi="my-MM"/>
        </w:rPr>
        <w:t>ထာဝရမြဲသောအသက် -</w:t>
      </w:r>
    </w:p>
    <w:p w14:paraId="4680F431" w14:textId="232CABFA" w:rsidR="00D93830" w:rsidRDefault="00D93830" w:rsidP="00723A09">
      <w:pPr>
        <w:jc w:val="center"/>
      </w:pPr>
      <w:r>
        <w:rPr>
          <w:rFonts w:cs="Myanmar Text"/>
          <w:cs/>
          <w:lang w:bidi="my-MM"/>
        </w:rPr>
        <w:t>သေခြင်းနှင့်သေလုမြောပါးအချိန်၌ ကျွ</w:t>
      </w:r>
      <w:r w:rsidR="00723A09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တို့အတွက် အနာဂတ်မျှော်လင့်စရာ</w:t>
      </w:r>
    </w:p>
    <w:p w14:paraId="5C24D51D" w14:textId="77777777" w:rsidR="00D93830" w:rsidRDefault="00D93830" w:rsidP="00723A09">
      <w:pPr>
        <w:jc w:val="center"/>
      </w:pPr>
    </w:p>
    <w:p w14:paraId="75E97967" w14:textId="2D6CB20C" w:rsidR="00D93830" w:rsidRDefault="00D93830" w:rsidP="00723A09">
      <w:pPr>
        <w:jc w:val="center"/>
      </w:pPr>
      <w:r>
        <w:rPr>
          <w:rFonts w:cs="Myanmar Text"/>
          <w:cs/>
          <w:lang w:bidi="my-MM"/>
        </w:rPr>
        <w:t>ကို</w:t>
      </w:r>
    </w:p>
    <w:p w14:paraId="6475D214" w14:textId="61D11703" w:rsidR="00D93830" w:rsidRDefault="00D93830" w:rsidP="00723A09">
      <w:pPr>
        <w:jc w:val="center"/>
      </w:pPr>
      <w:r>
        <w:rPr>
          <w:rFonts w:cs="Myanmar Text"/>
          <w:cs/>
          <w:lang w:bidi="my-MM"/>
        </w:rPr>
        <w:t>အဲလ်ဗက်တို၊ အာရ်၊ တင်မ်</w:t>
      </w:r>
    </w:p>
    <w:p w14:paraId="57EA4E12" w14:textId="2E432AE3" w:rsidR="00D93830" w:rsidRDefault="00D93830" w:rsidP="00723A09">
      <w:pPr>
        <w:jc w:val="center"/>
      </w:pPr>
      <w:r>
        <w:rPr>
          <w:rFonts w:cs="Myanmar Text"/>
          <w:cs/>
          <w:lang w:bidi="my-MM"/>
        </w:rPr>
        <w:t>မှ</w:t>
      </w:r>
    </w:p>
    <w:p w14:paraId="4563B155" w14:textId="5709CE7B" w:rsidR="00D93830" w:rsidRDefault="00D93830" w:rsidP="00723A09">
      <w:pPr>
        <w:jc w:val="center"/>
      </w:pPr>
      <w:r>
        <w:rPr>
          <w:rFonts w:cs="Myanmar Text"/>
          <w:cs/>
          <w:lang w:bidi="my-MM"/>
        </w:rPr>
        <w:t>စီစဉ်ရေးသားသည်</w:t>
      </w:r>
    </w:p>
    <w:p w14:paraId="1C96E837" w14:textId="03CE50CB" w:rsidR="00D93830" w:rsidRDefault="00D93830" w:rsidP="00723A09">
      <w:pPr>
        <w:jc w:val="center"/>
      </w:pPr>
      <w:r>
        <w:rPr>
          <w:rFonts w:cs="Myanmar Text"/>
          <w:cs/>
          <w:lang w:bidi="my-MM"/>
        </w:rPr>
        <w:t>အောက်တိုဘာလ၊ နိုဝင်ဘာလ၊ ဒီဇင်ဘာလ</w:t>
      </w:r>
    </w:p>
    <w:p w14:paraId="645753C1" w14:textId="77777777" w:rsidR="00D93830" w:rsidRDefault="00D93830" w:rsidP="00723A09">
      <w:pPr>
        <w:jc w:val="center"/>
      </w:pPr>
      <w:r>
        <w:rPr>
          <w:rFonts w:cs="Myanmar Text"/>
          <w:cs/>
          <w:lang w:bidi="my-MM"/>
        </w:rPr>
        <w:t>၂ဝ၂၂ ခုနှစ်</w:t>
      </w:r>
    </w:p>
    <w:p w14:paraId="053501C9" w14:textId="77777777" w:rsidR="00D93830" w:rsidRDefault="00D93830" w:rsidP="00723A09">
      <w:pPr>
        <w:jc w:val="center"/>
      </w:pPr>
    </w:p>
    <w:p w14:paraId="5D923A5C" w14:textId="77777777" w:rsidR="00D93830" w:rsidRDefault="00D93830" w:rsidP="00723A09">
      <w:pPr>
        <w:jc w:val="center"/>
      </w:pPr>
    </w:p>
    <w:p w14:paraId="33B25364" w14:textId="75F77CDB" w:rsidR="00C330CD" w:rsidRDefault="00D93830" w:rsidP="00723A09">
      <w:pPr>
        <w:jc w:val="center"/>
        <w:rPr>
          <w:rFonts w:cs="Myanmar Text"/>
          <w:lang w:bidi="my-MM"/>
        </w:rPr>
      </w:pPr>
      <w:r>
        <w:t>(</w:t>
      </w:r>
      <w:r>
        <w:rPr>
          <w:rFonts w:cs="Myanmar Text"/>
          <w:cs/>
          <w:lang w:bidi="my-MM"/>
        </w:rPr>
        <w:t>ပထမအကြိမ်)</w:t>
      </w:r>
    </w:p>
    <w:p w14:paraId="327DE315" w14:textId="227D6A7B" w:rsidR="00E5312B" w:rsidRDefault="00E5312B" w:rsidP="00D93830">
      <w:pPr>
        <w:rPr>
          <w:rFonts w:cs="Myanmar Text"/>
          <w:lang w:bidi="my-MM"/>
        </w:rPr>
      </w:pPr>
    </w:p>
    <w:p w14:paraId="03BC1702" w14:textId="77777777" w:rsidR="00E5312B" w:rsidRDefault="00E5312B" w:rsidP="00E5312B">
      <w:pPr>
        <w:rPr>
          <w:rFonts w:cs="Myanmar Text"/>
          <w:lang w:bidi="my-MM"/>
        </w:rPr>
      </w:pPr>
    </w:p>
    <w:p w14:paraId="4EBF0ADC" w14:textId="77777777" w:rsidR="00E5312B" w:rsidRDefault="00E5312B" w:rsidP="00E5312B">
      <w:pPr>
        <w:rPr>
          <w:rFonts w:cs="Myanmar Text"/>
          <w:lang w:bidi="my-MM"/>
        </w:rPr>
      </w:pPr>
    </w:p>
    <w:p w14:paraId="1C1ED28C" w14:textId="77777777" w:rsidR="00E5312B" w:rsidRDefault="00E5312B" w:rsidP="00E5312B">
      <w:pPr>
        <w:rPr>
          <w:rFonts w:cs="Myanmar Text"/>
          <w:lang w:bidi="my-MM"/>
        </w:rPr>
      </w:pPr>
    </w:p>
    <w:p w14:paraId="7E4654C8" w14:textId="77777777" w:rsidR="00E5312B" w:rsidRDefault="00E5312B" w:rsidP="00E5312B">
      <w:pPr>
        <w:rPr>
          <w:rFonts w:cs="Myanmar Text"/>
          <w:lang w:bidi="my-MM"/>
        </w:rPr>
      </w:pPr>
    </w:p>
    <w:p w14:paraId="3D1E5733" w14:textId="33DF494D" w:rsidR="00E5312B" w:rsidRPr="00723A09" w:rsidRDefault="00723A09" w:rsidP="00723A09">
      <w:pPr>
        <w:jc w:val="center"/>
        <w:rPr>
          <w:sz w:val="24"/>
          <w:szCs w:val="24"/>
        </w:rPr>
      </w:pPr>
      <w:r w:rsidRPr="00723A09">
        <w:rPr>
          <w:rFonts w:cs="Myanmar Text"/>
          <w:sz w:val="24"/>
          <w:szCs w:val="24"/>
          <w:lang w:bidi="my-MM"/>
        </w:rPr>
        <w:t>Sabbath School Lesson</w:t>
      </w:r>
    </w:p>
    <w:p w14:paraId="48313E1D" w14:textId="24A9FF88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မြန်မာလူကြီးတန်း</w:t>
      </w:r>
    </w:p>
    <w:p w14:paraId="2428BAC6" w14:textId="77777777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ပုံနှိပ်သူ</w:t>
      </w:r>
    </w:p>
    <w:p w14:paraId="49920868" w14:textId="77777777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ဦးဖုန်းနိုင် (ဝဝ၃၅၄)</w:t>
      </w:r>
    </w:p>
    <w:p w14:paraId="02596CC1" w14:textId="77777777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မန်နေဂျာ</w:t>
      </w:r>
    </w:p>
    <w:p w14:paraId="3BADDBF7" w14:textId="77777777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ကင်းစောင့်ပုံနှိပ်တိုက်</w:t>
      </w:r>
    </w:p>
    <w:p w14:paraId="17DC60E3" w14:textId="77777777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၂ဝ၆ ရွေသစ္စာလမ်း၊ ရန်ကင်းဦမိ့နယ်</w:t>
      </w:r>
    </w:p>
    <w:p w14:paraId="798586DB" w14:textId="28BCBDE1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ရန်ကုန်ဦမိ့</w:t>
      </w:r>
    </w:p>
    <w:p w14:paraId="12938742" w14:textId="77777777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ထုတ်ဝေသူ</w:t>
      </w:r>
    </w:p>
    <w:p w14:paraId="40B8A0A8" w14:textId="77777777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ဦးစောထီမသေ(ဝဝ၅၉၅)</w:t>
      </w:r>
    </w:p>
    <w:p w14:paraId="05F810EC" w14:textId="77777777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ဥက္ကဌ</w:t>
      </w:r>
    </w:p>
    <w:p w14:paraId="18ADD094" w14:textId="77777777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မြန်မာပြည်သတ္တမနေ့ဥပုသ်အသင်းတော်၊</w:t>
      </w:r>
    </w:p>
    <w:p w14:paraId="5F2782FF" w14:textId="77777777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၆၈ ဦးဝိစာရလမ်း၊</w:t>
      </w:r>
    </w:p>
    <w:p w14:paraId="74D944A3" w14:textId="6BCD376E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ရန်ကုန်ဦမိ့</w:t>
      </w:r>
    </w:p>
    <w:p w14:paraId="6536A5C4" w14:textId="77777777" w:rsidR="00E5312B" w:rsidRDefault="00E5312B" w:rsidP="00723A09">
      <w:pPr>
        <w:jc w:val="center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အုပ်ရေ - ၅ဝဝဝ</w:t>
      </w:r>
    </w:p>
    <w:p w14:paraId="2061C5CD" w14:textId="1B8F582E" w:rsidR="00E5312B" w:rsidRDefault="00E5312B" w:rsidP="00723A09">
      <w:pPr>
        <w:jc w:val="center"/>
      </w:pPr>
      <w:r>
        <w:rPr>
          <w:rFonts w:cs="Myanmar Text"/>
          <w:cs/>
          <w:lang w:bidi="my-MM"/>
        </w:rPr>
        <w:t>ဓမ္မဒါန</w:t>
      </w:r>
    </w:p>
    <w:p w14:paraId="61EE0078" w14:textId="77777777" w:rsidR="00E5312B" w:rsidRDefault="00E5312B" w:rsidP="00723A09">
      <w:pPr>
        <w:jc w:val="center"/>
      </w:pPr>
    </w:p>
    <w:p w14:paraId="2C28F112" w14:textId="6B2F8AF1" w:rsidR="00E5312B" w:rsidRDefault="00E5312B" w:rsidP="00723A09">
      <w:pPr>
        <w:jc w:val="center"/>
        <w:rPr>
          <w:rFonts w:cs="Myanmar Text"/>
          <w:lang w:bidi="my-MM"/>
        </w:rPr>
      </w:pPr>
      <w:r>
        <w:t>(</w:t>
      </w:r>
      <w:r>
        <w:rPr>
          <w:rFonts w:cs="Myanmar Text"/>
          <w:cs/>
          <w:lang w:bidi="my-MM"/>
        </w:rPr>
        <w:t>ပထမအကြိမ်)</w:t>
      </w:r>
    </w:p>
    <w:p w14:paraId="68C18F1F" w14:textId="77777777" w:rsidR="007721A6" w:rsidRDefault="007721A6" w:rsidP="004A1BD3">
      <w:pPr>
        <w:ind w:left="1440" w:firstLine="720"/>
        <w:jc w:val="center"/>
      </w:pPr>
      <w:r>
        <w:rPr>
          <w:rFonts w:cs="Myanmar Text"/>
          <w:cs/>
          <w:lang w:bidi="my-MM"/>
        </w:rPr>
        <w:lastRenderedPageBreak/>
        <w:t>မာတိကာ</w:t>
      </w:r>
    </w:p>
    <w:p w14:paraId="649C83A2" w14:textId="77777777" w:rsidR="007721A6" w:rsidRDefault="007721A6" w:rsidP="007721A6"/>
    <w:p w14:paraId="5718E91F" w14:textId="77777777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၁။ပြည့်စုံလျက်ရှိသောစကြဝဠာအတွင်းပုံကန်မှုဖြစ်လာပုံ</w:t>
      </w:r>
      <w:r>
        <w:rPr>
          <w:rFonts w:cs="Myanmar Text"/>
          <w:cs/>
          <w:lang w:bidi="my-MM"/>
        </w:rPr>
        <w:tab/>
        <w:t>၈</w:t>
      </w:r>
    </w:p>
    <w:p w14:paraId="3B21D72F" w14:textId="4FC86D60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၂။</w:t>
      </w:r>
      <w:r>
        <w:rPr>
          <w:rFonts w:cs="Myanmar Text"/>
          <w:cs/>
          <w:lang w:bidi="my-MM"/>
        </w:rPr>
        <w:tab/>
        <w:t>အပြစ်ကမ္ဘာ၌ရှိသောသေခြင်းတရား</w:t>
      </w:r>
      <w:r>
        <w:rPr>
          <w:rFonts w:cs="Myanmar Text"/>
          <w:cs/>
          <w:lang w:bidi="my-MM"/>
        </w:rPr>
        <w:tab/>
        <w:t>၂၃</w:t>
      </w:r>
    </w:p>
    <w:p w14:paraId="58FA3C15" w14:textId="25E2963E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၃။</w:t>
      </w:r>
      <w:r>
        <w:rPr>
          <w:rFonts w:cs="Myanmar Text"/>
          <w:cs/>
          <w:lang w:bidi="my-MM"/>
        </w:rPr>
        <w:tab/>
        <w:t>လူသား၏သဘာဝအကြောင်းကိုနားလည်ခြင်း</w:t>
      </w:r>
      <w:r>
        <w:rPr>
          <w:rFonts w:cs="Myanmar Text"/>
          <w:cs/>
          <w:lang w:bidi="my-MM"/>
        </w:rPr>
        <w:tab/>
        <w:t>၃၇</w:t>
      </w:r>
    </w:p>
    <w:p w14:paraId="354F9F8C" w14:textId="28B14EAC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၄။</w:t>
      </w:r>
      <w:r>
        <w:rPr>
          <w:rFonts w:cs="Myanmar Text"/>
          <w:cs/>
          <w:lang w:bidi="my-MM"/>
        </w:rPr>
        <w:tab/>
        <w:t>ဓမ္မဟောင်းကျမ်းမှမျှော်လင့်ချက်</w:t>
      </w:r>
      <w:r>
        <w:rPr>
          <w:rFonts w:cs="Myanmar Text"/>
          <w:cs/>
          <w:lang w:bidi="my-MM"/>
        </w:rPr>
        <w:tab/>
        <w:t>၅၁</w:t>
      </w:r>
    </w:p>
    <w:p w14:paraId="3DC8629E" w14:textId="3CF60A9F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၅။</w:t>
      </w:r>
      <w:r>
        <w:rPr>
          <w:rFonts w:cs="Myanmar Text"/>
          <w:cs/>
          <w:lang w:bidi="my-MM"/>
        </w:rPr>
        <w:tab/>
        <w:t>ကပ်တိုင်တော်အလျင်ထမြောက်ခြင်းများ</w:t>
      </w:r>
      <w:r>
        <w:rPr>
          <w:rFonts w:cs="Myanmar Text"/>
          <w:cs/>
          <w:lang w:bidi="my-MM"/>
        </w:rPr>
        <w:tab/>
        <w:t>၆၅</w:t>
      </w:r>
    </w:p>
    <w:p w14:paraId="74087359" w14:textId="63CF9067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၆။</w:t>
      </w:r>
      <w:r>
        <w:rPr>
          <w:rFonts w:cs="Myanmar Text"/>
          <w:cs/>
          <w:lang w:bidi="my-MM"/>
        </w:rPr>
        <w:tab/>
        <w:t>ငါတို့အတွက်ကိုယ်တော်အသေခံပြီ</w:t>
      </w:r>
      <w:r>
        <w:rPr>
          <w:rFonts w:cs="Myanmar Text"/>
          <w:cs/>
          <w:lang w:bidi="my-MM"/>
        </w:rPr>
        <w:tab/>
        <w:t>၈ဝ</w:t>
      </w:r>
    </w:p>
    <w:p w14:paraId="21B2DF20" w14:textId="37DF0C93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၇။</w:t>
      </w:r>
      <w:r>
        <w:rPr>
          <w:rFonts w:cs="Myanmar Text"/>
          <w:cs/>
          <w:lang w:bidi="my-MM"/>
        </w:rPr>
        <w:tab/>
        <w:t>ခရစ်တော်သည်သေခြင်းတရားကိုအောင်ပြီ</w:t>
      </w:r>
      <w:r>
        <w:rPr>
          <w:rFonts w:cs="Myanmar Text"/>
          <w:cs/>
          <w:lang w:bidi="my-MM"/>
        </w:rPr>
        <w:tab/>
        <w:t>၉၄</w:t>
      </w:r>
    </w:p>
    <w:p w14:paraId="7DA7490D" w14:textId="1ED72B38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၈။</w:t>
      </w:r>
      <w:r>
        <w:rPr>
          <w:rFonts w:cs="Myanmar Text"/>
          <w:cs/>
          <w:lang w:bidi="my-MM"/>
        </w:rPr>
        <w:tab/>
        <w:t>ဓမ္မသစ်ကျမ်းမှမျှော်လင့်ချက်</w:t>
      </w:r>
      <w:r>
        <w:rPr>
          <w:rFonts w:cs="Myanmar Text"/>
          <w:cs/>
          <w:lang w:bidi="my-MM"/>
        </w:rPr>
        <w:tab/>
        <w:t>၁ဝ၉</w:t>
      </w:r>
    </w:p>
    <w:p w14:paraId="48D2FBD2" w14:textId="3FA1CCB4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၉။</w:t>
      </w:r>
      <w:r>
        <w:rPr>
          <w:rFonts w:cs="Myanmar Text"/>
          <w:cs/>
          <w:lang w:bidi="my-MM"/>
        </w:rPr>
        <w:tab/>
        <w:t>ဆန့်ကျင်သောအဆိုများ</w:t>
      </w:r>
      <w:r>
        <w:rPr>
          <w:rFonts w:cs="Myanmar Text"/>
          <w:cs/>
          <w:lang w:bidi="my-MM"/>
        </w:rPr>
        <w:tab/>
        <w:t>၁၂၄</w:t>
      </w:r>
    </w:p>
    <w:p w14:paraId="43FA4469" w14:textId="7C376220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၁ဝ။</w:t>
      </w:r>
      <w:r>
        <w:rPr>
          <w:rFonts w:cs="Myanmar Text"/>
          <w:cs/>
          <w:lang w:bidi="my-MM"/>
        </w:rPr>
        <w:tab/>
        <w:t>ငရဲမီးအိုင်</w:t>
      </w:r>
      <w:r>
        <w:rPr>
          <w:rFonts w:cs="Myanmar Text"/>
          <w:cs/>
          <w:lang w:bidi="my-MM"/>
        </w:rPr>
        <w:tab/>
        <w:t>၁၃၉</w:t>
      </w:r>
    </w:p>
    <w:p w14:paraId="12FE735E" w14:textId="1B22E437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၁၁။</w:t>
      </w:r>
      <w:r>
        <w:rPr>
          <w:rFonts w:cs="Myanmar Text"/>
          <w:cs/>
          <w:lang w:bidi="my-MM"/>
        </w:rPr>
        <w:tab/>
        <w:t>နောက်ဆုံးကာလလိမ်လည်ခြင်းများ</w:t>
      </w:r>
      <w:r>
        <w:rPr>
          <w:rFonts w:cs="Myanmar Text"/>
          <w:cs/>
          <w:lang w:bidi="my-MM"/>
        </w:rPr>
        <w:tab/>
        <w:t>၁၅၃</w:t>
      </w:r>
    </w:p>
    <w:p w14:paraId="011A0825" w14:textId="2499E454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၁၂။</w:t>
      </w:r>
      <w:r>
        <w:rPr>
          <w:rFonts w:cs="Myanmar Text"/>
          <w:cs/>
          <w:lang w:bidi="my-MM"/>
        </w:rPr>
        <w:tab/>
        <w:t>သမ္မာကျမ်းဖော်ပြသောကမ္ဘာ၏ကြမ္မာ</w:t>
      </w:r>
      <w:r>
        <w:rPr>
          <w:rFonts w:cs="Myanmar Text"/>
          <w:cs/>
          <w:lang w:bidi="my-MM"/>
        </w:rPr>
        <w:tab/>
        <w:t>၁၆၇</w:t>
      </w:r>
    </w:p>
    <w:p w14:paraId="3168AD8C" w14:textId="3ED935E5" w:rsidR="007721A6" w:rsidRDefault="007721A6" w:rsidP="007721A6">
      <w:pPr>
        <w:tabs>
          <w:tab w:val="right" w:pos="360"/>
          <w:tab w:val="right" w:pos="6480"/>
        </w:tabs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၁၃။</w:t>
      </w:r>
      <w:r>
        <w:rPr>
          <w:rFonts w:cs="Myanmar Text"/>
          <w:cs/>
          <w:lang w:bidi="my-MM"/>
        </w:rPr>
        <w:tab/>
        <w:t>တရားစီရင်ခြင်း၏နောက်ဆက်တွဲအဆင့်ဆင့်</w:t>
      </w:r>
      <w:r>
        <w:rPr>
          <w:rFonts w:cs="Myanmar Text"/>
          <w:cs/>
          <w:lang w:bidi="my-MM"/>
        </w:rPr>
        <w:tab/>
        <w:t>၁၈ဝ</w:t>
      </w:r>
    </w:p>
    <w:p w14:paraId="6372C2DA" w14:textId="5EB719E1" w:rsidR="007721A6" w:rsidRDefault="007721A6" w:rsidP="007721A6">
      <w:pPr>
        <w:tabs>
          <w:tab w:val="right" w:pos="360"/>
          <w:tab w:val="right" w:pos="6480"/>
        </w:tabs>
      </w:pPr>
      <w:r>
        <w:rPr>
          <w:rFonts w:cs="Myanmar Text"/>
          <w:cs/>
          <w:lang w:bidi="my-MM"/>
        </w:rPr>
        <w:t>၁၄။</w:t>
      </w:r>
      <w:r>
        <w:rPr>
          <w:rFonts w:cs="Myanmar Text"/>
          <w:cs/>
          <w:lang w:bidi="my-MM"/>
        </w:rPr>
        <w:tab/>
        <w:t>ခပ်သိမ်းသောအရာသည်အသစ်ဖြစ်လာခြင်း</w:t>
      </w:r>
      <w:r>
        <w:rPr>
          <w:rFonts w:cs="Myanmar Text"/>
          <w:cs/>
          <w:lang w:bidi="my-MM"/>
        </w:rPr>
        <w:tab/>
        <w:t>၁၉၃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1B4EBBC8" w14:textId="46ED8B98" w:rsidR="00E5312B" w:rsidRDefault="007721A6" w:rsidP="004A1BD3">
      <w:pPr>
        <w:tabs>
          <w:tab w:val="right" w:pos="360"/>
          <w:tab w:val="right" w:pos="6480"/>
        </w:tabs>
        <w:jc w:val="center"/>
        <w:rPr>
          <w:rFonts w:cs="Myanmar Text"/>
          <w:lang w:bidi="my-MM"/>
        </w:rPr>
      </w:pPr>
      <w:r>
        <w:t>-</w:t>
      </w:r>
      <w:r>
        <w:rPr>
          <w:rFonts w:cs="Myanmar Text"/>
          <w:cs/>
          <w:lang w:bidi="my-MM"/>
        </w:rPr>
        <w:t>ဝ-</w:t>
      </w:r>
    </w:p>
    <w:p w14:paraId="22113052" w14:textId="08777510" w:rsidR="00FA0C87" w:rsidRDefault="00FA0C87" w:rsidP="004A1BD3">
      <w:pPr>
        <w:tabs>
          <w:tab w:val="right" w:pos="360"/>
          <w:tab w:val="right" w:pos="6480"/>
        </w:tabs>
        <w:jc w:val="center"/>
        <w:rPr>
          <w:rFonts w:cs="Myanmar Text"/>
          <w:lang w:bidi="my-MM"/>
        </w:rPr>
      </w:pPr>
    </w:p>
    <w:p w14:paraId="217F002B" w14:textId="77777777" w:rsidR="00FA0C87" w:rsidRDefault="00FA0C87" w:rsidP="00FA0C87">
      <w:pPr>
        <w:tabs>
          <w:tab w:val="right" w:pos="360"/>
          <w:tab w:val="right" w:pos="6480"/>
        </w:tabs>
        <w:jc w:val="center"/>
      </w:pPr>
      <w:r>
        <w:rPr>
          <w:rFonts w:cs="Myanmar Text"/>
          <w:cs/>
          <w:lang w:bidi="my-MM"/>
        </w:rPr>
        <w:t>သေခြင်းတရားကြောင့်သေလုမြောပါးဖြစ်နေချိန်၌ ကျွန်ုပ်တို့အတွက်အနာဂတ်မျှော်လင့်စရာ</w:t>
      </w:r>
    </w:p>
    <w:p w14:paraId="20363F06" w14:textId="77777777" w:rsidR="00FA0C87" w:rsidRDefault="00FA0C87" w:rsidP="00FA0C87">
      <w:pPr>
        <w:tabs>
          <w:tab w:val="right" w:pos="360"/>
          <w:tab w:val="right" w:pos="6480"/>
        </w:tabs>
        <w:jc w:val="center"/>
      </w:pPr>
      <w:r>
        <w:tab/>
      </w:r>
    </w:p>
    <w:p w14:paraId="5C1C9501" w14:textId="18F67E5B" w:rsidR="00FA0C87" w:rsidRDefault="00FA0C87" w:rsidP="00ED412E">
      <w:pPr>
        <w:tabs>
          <w:tab w:val="right" w:pos="360"/>
          <w:tab w:val="right" w:pos="6480"/>
        </w:tabs>
        <w:jc w:val="both"/>
      </w:pPr>
      <w:r>
        <w:tab/>
      </w:r>
      <w:r>
        <w:rPr>
          <w:rFonts w:cs="Myanmar Text"/>
          <w:cs/>
          <w:lang w:bidi="my-MM"/>
        </w:rPr>
        <w:t>လူသားများကိုဘုရားသခင်ဖန်ဆင်းရာတွင် မိမိ၏ဖန်ဆင်းခြင်းအရာ များနှင့်အတူ မိမိထာဝရပျော်ရွင်စွာချစ်ခြင်းနှင့်ရစ်ပတ်ထားရန်အတွက် ဖန်ဆင်း လိုက်ခြင်း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သို့သော်လည်း ထိုသို့ဆက်နွယ်ရစ်ပတ်ထားသော ချစ်ခြင်း မေတ္တာတော်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ကို အပြစ်တည်းဟူသောလျှို့ဝှက်ညစ်ပတ်သည့်အရာသည် ဖျက်ဆီး ခြင်း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အဖျက်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အမှောက်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လုပ်ရပ်များပြုလုပ်ရန် ကောင်းကင်ဘုံရှိအသိုက်အဝန်း အတွင်း ဝင်ရောက်လာခဲ့သည် (ဟေရှာ၊ ၁၄း၁၂-၁၅)။ (ယေဇကျေလ၊  ၂၈း၁၂-၁၉။ ဗျာဒိတ်ကျမ်း၊ ၁၂း၇-၁၂)။ သို့ဖြစ်၍ သေခြင်းတရားဝင်ရောက် လာသည်။ ထိုသေခြင်းတရားသည် လူသားများကိုသာထိခိုက်စေသည်မကဘဲ သက်ရှိ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သတ္တဝါ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အပေါင်းကို သုတ်သင်နေတော့သည်။ သေခြင်းတရားကို ယနေ့ သစ်ရွက်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ကလေးများရင့်ဝါခြောက်သွေ့သွားပြီး မြေသို့ကြွေကျသည့်အဖြစ်၊   မွေးကြိုင်သော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ပန်းကလေးများနွမ်းလျရပြီး ညှိုးနွမ်းပျက်စီးသွားရသည့်အဖြစ်၊ ချစ်စရာ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တိရစ္ဆာန်လေးများရက်စက်စွာခံစားရပြီး သေဆုံးသွားရသောအဖြစ်၊ ကျွနု်ပ်တို့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ချစ်ခင်မြတ်နိုးသူတစ်ဦးဦးအား ကျွနု်ပ်တို့ထံမှရက်စက်စွာဆွဲယူထားသော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သေဆုံးခြင်း အစရှိသည့်အဖြစ်များသည် အပြစ်ကြောင့်ဖြစ်လာရခြင်း ဖြစ်သည်။ ဤလောကကမ္ဘာကြီးသည် နာကျင်မှုဝေဒနာအပေါင်းနှင့် သုတ်၍ မကုန်နိုင်သော</w:t>
      </w:r>
      <w:r w:rsidR="00ED412E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မျက်ရည်များနှင့်သာ နေ့စဉ်အသက်ရှင်နေကြရသည်။</w:t>
      </w:r>
    </w:p>
    <w:p w14:paraId="15BFA8E1" w14:textId="02659218" w:rsidR="00FA0C87" w:rsidRPr="00FA0C87" w:rsidRDefault="00FA0C87" w:rsidP="00ED412E">
      <w:pPr>
        <w:tabs>
          <w:tab w:val="right" w:pos="360"/>
          <w:tab w:val="right" w:pos="6480"/>
        </w:tabs>
        <w:jc w:val="both"/>
        <w:rPr>
          <w:rFonts w:cs="Myanmar Text"/>
        </w:rPr>
      </w:pPr>
      <w:r>
        <w:tab/>
      </w:r>
      <w:r>
        <w:rPr>
          <w:rFonts w:cs="Myanmar Text"/>
          <w:cs/>
          <w:lang w:bidi="my-MM"/>
        </w:rPr>
        <w:t>သာ၍ကောင်းသော၊ မြတ်သောကမ္ဘာကိုတမ်းတနေရင်း လူသားများ  တို့သည် မိမိတို့</w:t>
      </w:r>
      <w:r w:rsidR="00723A0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ကိုယ်ပိုင်အတွေးများဖြင့် ‘‘ပရဒိသုဘုံ’’ နေရပ်ဟုသတ်မှတ်ပြီး      မှန်းဆကာ နေချင်သောနေရာကိုစိတ်ကူးယဉ်တတ်ကြသည်။ ဥပမာ ၁၉၃၃ ခုနှစ်၌     အင်္ဂလိပ်စာရေးဆရာဂျိမ်း၊ ဟေးလ်တန်သည် စာအုပ်တစ်အုပ်ကိုထုတ်ဝေဖြန့်ချိခဲ့      </w:t>
      </w:r>
      <w:r>
        <w:rPr>
          <w:rFonts w:cs="Myanmar Text"/>
          <w:cs/>
          <w:lang w:bidi="my-MM"/>
        </w:rPr>
        <w:lastRenderedPageBreak/>
        <w:t>သည်။ ထိုဝတ္ဃုစာအုပ်၏အမည်ကို ‘‘ပျောက်ဆုံးသွားသောမိုးကုပ်စက်ဝိုင်း’’ ဟု</w:t>
      </w:r>
      <w:r w:rsidRPr="00FA0C87">
        <w:rPr>
          <w:rFonts w:cs="Myanmar Text"/>
          <w:cs/>
          <w:lang w:bidi="my-MM"/>
        </w:rPr>
        <w:t>အမည်ပေးခဲ့သည်။ နှစ်အနည်းငယ်အကြာမှာ ရုပ်ရှင်ဇာတ်လမ်းအဖြစ် ပြန်လည် တင်ဆက်ပြသပေးနိုင်ခဲ့သည်။ ရုပ်ရှင်၏ဇာတ်လမ်းဇာတ်ကွက်အရ၊ လေယာဉ် ကြီးတစ်စင်းမောင်းနေရင်းဆီပြတ်သွားကာ ရုတ်တရက်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ဆီးနှင်းနှင့်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မြူများဖုံးလွမ်း ထားသော ဟိမဝန္တာတောင်ကုန်းကြီးကိုတိုက်မိပြီး ပေါက်ကွဲသွား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သည်။ လေယာဉ်မောင်းပိုင်းလော့ကြီးသည် ပွဲချင်းပြီးသေဆုံး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သွားသော်လည်း အချို့ ခရီးသယ်များသည် လေယာဉ်ပျက်အတွင်း အသက်မသေ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သေးဘဲ ပိတ်မိနေ ခဲ့သည်။ ထိုသူတို့ကို တိဘက်မျိုးနွယ်စု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ဟုယူဆ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ရသောလူတစ်ဖွဲ့ရောက်လာပြီး အကူအညီပေးဆွဲထုတ်နိုင်ခဲ့သည်။ ထိုလူစုသည် ဒုက္ခရောက်နေသောလူတို့ကို ရှန်ဂရီလာ ဟုခေါ်သော ပရဒိသုဘုံရှိသည့်ချိုင့်ဝှမ်းသို့ ခေါ်ဆောင် သွားခဲ့ကြသည်။ ထိုချိုင့်သည် လူသားထုနေထိုင်သောကမ္ဘာကြီးနှင့် အဆက် အသွယ်ပြတ်နေသော</w:t>
      </w:r>
      <w:r w:rsidR="00723A09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နေရာဖြစ်သည်။ ထိုရှန်ဂရီလာပရဒိသုဘုံချိုင့်ဝှမ်းအတွင်း နေထိုင်သူတို့သည်လည်း ချစ်ချင်းသဘော၊ ဥာဏ်ပညာနှင့်ကြီးပြင်းလာသူများ၊ ညီညွတ်ပျော်ရွင်ကြ၍ မသေနိုင်သောသူများဟု တင်စားဖွဲ့နွဲ့ထားသည်။</w:t>
      </w:r>
    </w:p>
    <w:p w14:paraId="74BE6EA4" w14:textId="77777777" w:rsidR="00FA0C87" w:rsidRPr="00FA0C87" w:rsidRDefault="00FA0C87" w:rsidP="00ED412E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A0C87">
        <w:rPr>
          <w:rFonts w:cs="Myanmar Text"/>
          <w:cs/>
          <w:lang w:bidi="my-MM"/>
        </w:rPr>
        <w:tab/>
        <w:t>စိတ်ကူးယဉ်သက်သက်သာဖြစ်ပါသည်။</w:t>
      </w:r>
    </w:p>
    <w:p w14:paraId="48A77E8A" w14:textId="17872489" w:rsidR="00FA0C87" w:rsidRPr="00FA0C87" w:rsidRDefault="00FA0C87" w:rsidP="00ED412E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A0C87">
        <w:rPr>
          <w:rFonts w:cs="Myanmar Text"/>
          <w:cs/>
          <w:lang w:bidi="my-MM"/>
        </w:rPr>
        <w:tab/>
        <w:t>သေခြင်းနှင့်ယှဉ်၍အသက်ရှင်နေရသောလူသားများအဖို့ ပစ္စုပ္ပန်နှင့် အနာဂတ်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အတွက် မျှော်လင့်စရာအာမခံချက်လိုအပ်နေပါသည်။ ဆွစ်လူမျိုး ဘုရားတရား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 xml:space="preserve">လေ့လာသူ အီမယ်၊ ဘရန်နာ </w:t>
      </w:r>
      <w:r w:rsidR="00723A09">
        <w:rPr>
          <w:rFonts w:cs="Myanmar Text"/>
          <w:lang w:bidi="my-MM"/>
        </w:rPr>
        <w:t>Emil Brunner</w:t>
      </w:r>
      <w:r w:rsidRPr="00FA0C87">
        <w:rPr>
          <w:rFonts w:cs="Myanmar Text"/>
          <w:cs/>
          <w:lang w:bidi="my-MM"/>
        </w:rPr>
        <w:t>)  ၏မှတ်ချက် ပြုစကားအရ အောက်ဆီဂျင်ဓာတ်သည် အဆုတ်အတွက်မရှိမဖြစ်လိုအပ်သလို၊ လူ့ဘဝအတွက်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မျှော်လင့်ခြင်းသည် မရှိမဖြစ်လိုအပ်နေသည်ဟုဆိုသည်။ အောက်ဆီဂျင်ကို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တပ်ထားသောစက်အားဖြုတ်ပစ်လျှင် လူသည်သေသွားသကဲ့သို့ မျှော်လင့်ချက်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ပျောက်ဆုံးသွားသောလူသားများသည် ဆက်လက်အသက်ရှင်ရန် မဖြစ်နိုင်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တော့ပါ။ မည်သည့်ခံစားချက်မျိုးမှမရရှိနိုင်တော့ပါ။ လူ၏ကိုယ်ခန္ဓာ အင်္ဂါစု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အပေါင်းတို့သည် အောက်စီဂျင်ကိုအားကိုးပြီးရှင်သန်နေရသည်။ ထိုနည်းတူစွာ လူသားများ၏ကြမ္မာသည် မျှော်လင့်ချက်အပေါ်၌သာ မှီခို အားထားနေရသည်။ (အီမယ်၊ ဘရန်နာ) ရေးသားသော ‘‘ထာဝရမျှော်လင့်ချက်’’ စာအုပ်၌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ဖော်ပြထားသည်။ ထာဝရနိုင်ငံတော်သို့ ကျွနု်ပ်တို့ချီတက်နေသော လမ်းခရီးတွင် တွေ့ဦကံရမည့်အခက်အခဲပြသနာအားလုံးအတွက် သမ္မာကျမ်းစာ မှဖော်ပြသော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မျှော်လင့်ချက်များသည် အားထားစရာဖြစ်ပါသည်။</w:t>
      </w:r>
    </w:p>
    <w:p w14:paraId="5CAE62CD" w14:textId="2AAF4980" w:rsidR="00FA0C87" w:rsidRPr="00FA0C87" w:rsidRDefault="00FA0C87" w:rsidP="00ED412E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A0C87">
        <w:rPr>
          <w:rFonts w:cs="Myanmar Text"/>
          <w:cs/>
          <w:lang w:bidi="my-MM"/>
        </w:rPr>
        <w:tab/>
        <w:t>စိတ်ကူးယဉ်ထားသော</w:t>
      </w:r>
      <w:r w:rsidR="00723A0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ရှန်ဂရီလာပရဒိသုဘုံကြီးကို ကျွန</w:t>
      </w:r>
      <w:r w:rsidR="00723A09">
        <w:rPr>
          <w:rFonts w:cs="Myanmar Text" w:hint="cs"/>
          <w:cs/>
          <w:lang w:bidi="my-MM"/>
        </w:rPr>
        <w:t>်ုပ်</w:t>
      </w:r>
      <w:r w:rsidRPr="00FA0C87">
        <w:rPr>
          <w:rFonts w:cs="Myanmar Text"/>
          <w:cs/>
          <w:lang w:bidi="my-MM"/>
        </w:rPr>
        <w:t>တို့၏ ထာဝရ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အသက်နှင့်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နှိုင်းစာမျှော်လင့်သောအခါမှာ ရှင်ပေတရုမှအထူးသတိပေး ထားသည်။ ‘‘ငါတို့သည်ပရိယာယ်နှင့်ပြင်ဆင်သော ဒဏာရီစကားကိုမလိုက်’’    (၂ပေ၊ ၁း၁၆)။  ဘုရားရှင်မှအမှန်တိကျသည့်ကတိတော်ရှိထားသည်မှာ ‘‘မျက်ရည်ရှိသမျှကိုတို့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သုတ်တော်</w:t>
      </w:r>
      <w:r w:rsidR="000E0D6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မူမည်။ နောက်တစ်ဖန်သေဘေးမရှိရ။ စိတ်မသာ ညည်းတွားခြင်း၊ အော်ဟစ်ခြင်း၊ ပင်ပန်းခြင်းလည်းမရှိရ’’ (ဗျာ၊ ၂၁း၁-၅)။ သေဆုံးခြင်းလည်း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မရှိ</w:t>
      </w:r>
      <w:r w:rsidR="000E0D6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တော့ပါ။ ထိုသေချာသောကတိတော်သည် တမန်တော် ဦးဆောင်ခဲ့သော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အသင်း</w:t>
      </w:r>
      <w:r w:rsidR="000E0D6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တော်မှ ယုံကြည်သူများအားလုံးအတူတကွ ကိုင်စွဲ ထားသော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အရာဖြစ်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သည်။ ထိုကတိ</w:t>
      </w:r>
      <w:r w:rsidR="000E0D6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တော်၌လည်း ဝမ်းမြောက်ပျော်ရွင်ခဲ့ကြသည်။ ရာစုနှစ်များစွာ ခရစ်ယာန်</w:t>
      </w:r>
      <w:r w:rsidR="000E0D6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များကိုင်စွဲယုံကြည်သောကတိတော်လည်းဖြစ်သည်။ ကိုယ်တော်သည် မိမိ၏</w:t>
      </w:r>
      <w:r w:rsidR="000E0D6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တန်ခိုးတော်ကို လုံးဝလက်လွတ်ခံခြင်းမရှိဘဲ ယနေ့ထိတိုင်အောင် အဓိပ္ပာယ်</w:t>
      </w:r>
      <w:r w:rsidR="00723A0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ပြည့်သော</w:t>
      </w:r>
      <w:r w:rsidR="000E0D6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ရည်ရွယ်ချက်ဖြင့် ဆက်လက်၍ကျွန</w:t>
      </w:r>
      <w:r w:rsidR="00723A09">
        <w:rPr>
          <w:rFonts w:cs="Myanmar Text" w:hint="cs"/>
          <w:cs/>
          <w:lang w:bidi="my-MM"/>
        </w:rPr>
        <w:t>်ုပ်</w:t>
      </w:r>
      <w:r w:rsidRPr="00FA0C87">
        <w:rPr>
          <w:rFonts w:cs="Myanmar Text"/>
          <w:cs/>
          <w:lang w:bidi="my-MM"/>
        </w:rPr>
        <w:t>တို့ ကိုပို့ဆောင်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နေမြဲ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ဖြစ်သည်။ ရှေ့အနာဂတ်အတွက်လည်း ကျွန</w:t>
      </w:r>
      <w:r w:rsidR="00723A09">
        <w:rPr>
          <w:rFonts w:cs="Myanmar Text" w:hint="cs"/>
          <w:cs/>
          <w:lang w:bidi="my-MM"/>
        </w:rPr>
        <w:t>်ုပ်</w:t>
      </w:r>
      <w:r w:rsidRPr="00FA0C87">
        <w:rPr>
          <w:rFonts w:cs="Myanmar Text"/>
          <w:cs/>
          <w:lang w:bidi="my-MM"/>
        </w:rPr>
        <w:t>တို့၏စိတ်ချ မှုကိုဖြစ်စေ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ပါသည်။ စစ်မှန်သော</w:t>
      </w:r>
      <w:r w:rsidR="00723A0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ကတိတော်ဖြစ်ရကား၊ကျွန</w:t>
      </w:r>
      <w:r w:rsidR="00723A09">
        <w:rPr>
          <w:rFonts w:cs="Myanmar Text" w:hint="cs"/>
          <w:cs/>
          <w:lang w:bidi="my-MM"/>
        </w:rPr>
        <w:t>်ုပ်</w:t>
      </w:r>
      <w:r w:rsidRPr="00FA0C87">
        <w:rPr>
          <w:rFonts w:cs="Myanmar Text"/>
          <w:cs/>
          <w:lang w:bidi="my-MM"/>
        </w:rPr>
        <w:t>တို့မျက်စိရှေ့၌သေဆုံးသွားရသောကျွန</w:t>
      </w:r>
      <w:r w:rsidR="00723A09">
        <w:rPr>
          <w:rFonts w:cs="Myanmar Text" w:hint="cs"/>
          <w:cs/>
          <w:lang w:bidi="my-MM"/>
        </w:rPr>
        <w:t>်ုပ်</w:t>
      </w:r>
      <w:r w:rsidRPr="00FA0C87">
        <w:rPr>
          <w:rFonts w:cs="Myanmar Text"/>
          <w:cs/>
          <w:lang w:bidi="my-MM"/>
        </w:rPr>
        <w:t>တို့</w:t>
      </w:r>
      <w:r w:rsidR="000E0D6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ချစ်သော</w:t>
      </w:r>
      <w:r w:rsidR="00723A0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သူများသည် ဧကန်အမှန်ပြန်လည်နိုးထ အသက်ရှင်လာ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မည်ဖြစ်</w:t>
      </w:r>
      <w:r w:rsidR="00723A0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ကြောင်း ခရစ်တော်ကြွလာချိန်၌ ထာဝရနိုင်ငံကိုအမွေ ရရှိပြီး သေခြင်းနှင့်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ကင်းသော</w:t>
      </w:r>
      <w:r w:rsidR="00723A0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ထာဝရအသက်ကိုရရှိမည်ဖြစ်ကြောင်း ဘုရားရှင် ၏ကတိတော်အမှန် ဧကန်တိကျစွာရှိနေပါသည်။</w:t>
      </w:r>
    </w:p>
    <w:p w14:paraId="779F3EE3" w14:textId="2702825D" w:rsidR="00FA0C87" w:rsidRPr="00FA0C87" w:rsidRDefault="00FA0C87" w:rsidP="00ED412E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A0C87">
        <w:rPr>
          <w:rFonts w:cs="Myanmar Text"/>
          <w:cs/>
          <w:lang w:bidi="my-MM"/>
        </w:rPr>
        <w:lastRenderedPageBreak/>
        <w:tab/>
        <w:t>ယခုလေ့လာသောသင်ခန်းစာ၌ အဓိကအကြောင်းအရာမှာ အမှားနှင့် အမှန်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တိုက်ပွဲ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 xml:space="preserve">ကြီးတွင် အခရာကျသောအဓိကအေြကာင်းများကုိ </w:t>
      </w:r>
      <w:r w:rsidR="000E0D69">
        <w:rPr>
          <w:rFonts w:cs="Myanmar Text" w:hint="cs"/>
          <w:cs/>
          <w:lang w:bidi="my-MM"/>
        </w:rPr>
        <w:t>လေ့</w:t>
      </w:r>
      <w:r w:rsidRPr="00FA0C87">
        <w:rPr>
          <w:rFonts w:cs="Myanmar Text"/>
          <w:cs/>
          <w:lang w:bidi="my-MM"/>
        </w:rPr>
        <w:t>လာသွားကြရမည်။ အခြေခံမှစတင်ထား၍ မူလဘူတကျခဲ့သောအရာတစ်ခုသည် အပြစ်နှင့်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သေခြင်း</w:t>
      </w:r>
      <w:r w:rsidR="008F468B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တရားကြောင့် ပြောင်းလဲသွားခဲ့ရသည်။ အခြားအကြောင်း အရာတစ်ခုမှာ ဘုရားရှင်သည် ထိုပြောင်းလဲသွားသောအခြေအနေကို ပြန်လည် ထိန်းညှိပေးရန်နှင့် ပြသနာအပေါင်းရင်ဆိုင်ရသော</w:t>
      </w:r>
      <w:r w:rsidR="000E0D69">
        <w:rPr>
          <w:rFonts w:cs="Myanmar Text" w:hint="cs"/>
          <w:cs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ကမ္ဘာကြီးအား မူရင်းအခြေအနေအတိုင်း</w:t>
      </w:r>
      <w:r w:rsidR="00ED412E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ပြန်ရောက်</w:t>
      </w:r>
      <w:r w:rsidR="008F468B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စေရန် စီမံချက်ပင်ဖြစ်သည်။ အထူးပြုလေ့လာ ချက်တစ်ရပ်အနေဖြင့် သေတတ်သောလူသား၏သဘာဝမှ ပြန်လည်ထမြောက် ရှင်ပြန်ပြီး မသေနိုင်သော</w:t>
      </w:r>
      <w:r w:rsidR="008F468B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အဖြစ်ကိုရရှိစေမည်။ ဘုရားရှင်၏လုပ်ဆောင်နေမှုကို သိရှိကြရမည်။ ကျွန</w:t>
      </w:r>
      <w:r w:rsidR="000E0D69">
        <w:rPr>
          <w:rFonts w:cs="Myanmar Text" w:hint="cs"/>
          <w:cs/>
          <w:lang w:bidi="my-MM"/>
        </w:rPr>
        <w:t>်ုပ်</w:t>
      </w:r>
      <w:r w:rsidRPr="00FA0C87">
        <w:rPr>
          <w:rFonts w:cs="Myanmar Text"/>
          <w:cs/>
          <w:lang w:bidi="my-MM"/>
        </w:rPr>
        <w:t>တို့</w:t>
      </w:r>
      <w:r w:rsidR="008F468B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သည်သေခြင်းတရားကိုကြောက်ရွံ့ရန်မလိုတော့ပါ။ အကြောင်းမှာ ခရစ်တော်သည်</w:t>
      </w:r>
      <w:r w:rsidR="008F468B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အသေခံ၍ သေခြင်းကိုအောင်မြင်လျက်ရှင်ပြန် ထမြောက်ခဲ့ပြီ။ ကိုယ်တော်</w:t>
      </w:r>
      <w:r w:rsidR="008F468B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ကိုင်စွဲလျက်ရှိသောအရာကို ကျွနု်ပ်တို့အသေအချာ သိရှိနေလျက် ‘‘မရဏာနှင့်</w:t>
      </w:r>
      <w:r w:rsidR="008F468B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မရဏာနိုင်ငံကိုလည်းငါအစိုးရ၏’’ (ဗျာ၊ ၁း၁၈)။</w:t>
      </w:r>
    </w:p>
    <w:p w14:paraId="333C8340" w14:textId="04C372FF" w:rsidR="00FA0C87" w:rsidRPr="00FA0C87" w:rsidRDefault="00FA0C87" w:rsidP="00ED412E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A0C87">
        <w:rPr>
          <w:rFonts w:cs="Myanmar Text"/>
          <w:cs/>
          <w:lang w:bidi="my-MM"/>
        </w:rPr>
        <w:tab/>
        <w:t>ယခုကွာတာမှာ သေခြင်းတရား၏ဆိုးယုတ်ခြင်းအကြောင်း မည်သို့ပင် ရွံရှာဖွယ်</w:t>
      </w:r>
      <w:r w:rsidR="008F468B">
        <w:rPr>
          <w:rFonts w:cs="Myanmar Text"/>
          <w:lang w:bidi="my-MM"/>
        </w:rPr>
        <w:t xml:space="preserve"> </w:t>
      </w:r>
      <w:r w:rsidRPr="00FA0C87">
        <w:rPr>
          <w:rFonts w:cs="Myanmar Text"/>
          <w:cs/>
          <w:lang w:bidi="my-MM"/>
        </w:rPr>
        <w:t>ကောင်းနေလင့်ကစား ယေရှုရှင်သည် ကျွန</w:t>
      </w:r>
      <w:r w:rsidR="000E0D69">
        <w:rPr>
          <w:rFonts w:cs="Myanmar Text" w:hint="cs"/>
          <w:cs/>
          <w:lang w:bidi="my-MM"/>
        </w:rPr>
        <w:t>်ုပ်</w:t>
      </w:r>
      <w:r w:rsidRPr="00FA0C87">
        <w:rPr>
          <w:rFonts w:cs="Myanmar Text"/>
          <w:cs/>
          <w:lang w:bidi="my-MM"/>
        </w:rPr>
        <w:t>တို့အတွက်မျှော်လင့်စရာ ကို ချပြပေးနေသောအကြောင်းအရာကို နက်နက်နဲနဲလေ့လာသွားကြစို့။</w:t>
      </w:r>
    </w:p>
    <w:p w14:paraId="6A17B8F5" w14:textId="77777777" w:rsidR="00FA0C87" w:rsidRPr="00FA0C87" w:rsidRDefault="00FA0C87" w:rsidP="00ED412E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A0C87">
        <w:rPr>
          <w:rFonts w:cs="Myanmar Text"/>
          <w:cs/>
          <w:lang w:bidi="my-MM"/>
        </w:rPr>
        <w:tab/>
      </w:r>
      <w:r w:rsidRPr="00FA0C87">
        <w:rPr>
          <w:rFonts w:cs="Myanmar Text"/>
          <w:cs/>
          <w:lang w:bidi="my-MM"/>
        </w:rPr>
        <w:tab/>
      </w:r>
      <w:r w:rsidRPr="00FA0C87">
        <w:rPr>
          <w:rFonts w:cs="Myanmar Text"/>
          <w:cs/>
          <w:lang w:bidi="my-MM"/>
        </w:rPr>
        <w:tab/>
      </w:r>
      <w:r w:rsidRPr="00FA0C87">
        <w:rPr>
          <w:rFonts w:cs="Myanmar Text"/>
          <w:cs/>
          <w:lang w:bidi="my-MM"/>
        </w:rPr>
        <w:tab/>
        <w:t xml:space="preserve">  (အဲလ်ဗက်တို၊ အာရ်၊ တင်မ်) </w:t>
      </w:r>
    </w:p>
    <w:p w14:paraId="2B1F84DE" w14:textId="77777777" w:rsidR="00FA0C87" w:rsidRPr="00FA0C87" w:rsidRDefault="00FA0C87" w:rsidP="00ED412E">
      <w:pPr>
        <w:tabs>
          <w:tab w:val="right" w:pos="360"/>
          <w:tab w:val="right" w:pos="6480"/>
        </w:tabs>
        <w:jc w:val="both"/>
        <w:rPr>
          <w:rFonts w:cs="Myanmar Text"/>
        </w:rPr>
      </w:pPr>
    </w:p>
    <w:p w14:paraId="733907C5" w14:textId="05218F1F" w:rsidR="00FA0C87" w:rsidRDefault="00FA0C87" w:rsidP="008F468B">
      <w:pPr>
        <w:tabs>
          <w:tab w:val="right" w:pos="360"/>
          <w:tab w:val="right" w:pos="6480"/>
        </w:tabs>
        <w:jc w:val="center"/>
        <w:rPr>
          <w:rFonts w:cs="Myanmar Text"/>
          <w:lang w:bidi="my-MM"/>
        </w:rPr>
      </w:pPr>
      <w:r w:rsidRPr="00FA0C87">
        <w:rPr>
          <w:rFonts w:cs="Myanmar Text"/>
          <w:cs/>
          <w:lang w:bidi="my-MM"/>
        </w:rPr>
        <w:t>-ဝ-</w:t>
      </w:r>
    </w:p>
    <w:p w14:paraId="737C46B7" w14:textId="01B1CC00" w:rsidR="00FB0398" w:rsidRDefault="00FB0398" w:rsidP="008F468B">
      <w:pPr>
        <w:tabs>
          <w:tab w:val="right" w:pos="360"/>
          <w:tab w:val="right" w:pos="6480"/>
        </w:tabs>
        <w:jc w:val="center"/>
        <w:rPr>
          <w:rFonts w:cs="Myanmar Text"/>
          <w:lang w:bidi="my-MM"/>
        </w:rPr>
      </w:pPr>
    </w:p>
    <w:p w14:paraId="1CEBD6AC" w14:textId="1E974095" w:rsidR="00FB0398" w:rsidRDefault="00FB0398" w:rsidP="008F468B">
      <w:pPr>
        <w:tabs>
          <w:tab w:val="right" w:pos="360"/>
          <w:tab w:val="right" w:pos="6480"/>
        </w:tabs>
        <w:jc w:val="center"/>
        <w:rPr>
          <w:rFonts w:cs="Myanmar Text"/>
          <w:lang w:bidi="my-MM"/>
        </w:rPr>
      </w:pPr>
    </w:p>
    <w:p w14:paraId="2B95522C" w14:textId="1A7E24C0" w:rsidR="00FB0398" w:rsidRDefault="00FB0398" w:rsidP="008F468B">
      <w:pPr>
        <w:tabs>
          <w:tab w:val="right" w:pos="360"/>
          <w:tab w:val="right" w:pos="6480"/>
        </w:tabs>
        <w:jc w:val="center"/>
        <w:rPr>
          <w:rFonts w:cs="Myanmar Text"/>
          <w:lang w:bidi="my-MM"/>
        </w:rPr>
      </w:pPr>
    </w:p>
    <w:p w14:paraId="15497524" w14:textId="529D7296" w:rsidR="00DF063E" w:rsidRPr="00DF063E" w:rsidRDefault="00DF063E" w:rsidP="000209AB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 xml:space="preserve"> </w:t>
      </w:r>
    </w:p>
    <w:p w14:paraId="63EC1304" w14:textId="080B70AE" w:rsidR="00FA0C87" w:rsidRDefault="00DF063E" w:rsidP="00406390">
      <w:pPr>
        <w:spacing w:after="0" w:line="336" w:lineRule="atLeast"/>
        <w:jc w:val="center"/>
        <w:rPr>
          <w:rFonts w:cs="Myanmar Text"/>
          <w:lang w:bidi="my-MM"/>
        </w:rPr>
      </w:pPr>
      <w:r w:rsidRPr="00DF063E">
        <w:rPr>
          <w:rFonts w:cs="Myanmar Text"/>
          <w:cs/>
          <w:lang w:bidi="my-MM"/>
        </w:rPr>
        <w:tab/>
      </w:r>
      <w:r w:rsidRPr="00DF063E">
        <w:rPr>
          <w:rFonts w:cs="Myanmar Text"/>
          <w:cs/>
          <w:lang w:bidi="my-MM"/>
        </w:rPr>
        <w:tab/>
      </w:r>
      <w:r w:rsidRPr="00DF063E">
        <w:rPr>
          <w:rFonts w:cs="Myanmar Text"/>
          <w:cs/>
          <w:lang w:bidi="my-MM"/>
        </w:rPr>
        <w:tab/>
      </w:r>
    </w:p>
    <w:p w14:paraId="4795040F" w14:textId="3AC98D5D" w:rsidR="00406390" w:rsidRDefault="00406390" w:rsidP="00406390">
      <w:pPr>
        <w:spacing w:after="0" w:line="350" w:lineRule="atLeast"/>
        <w:jc w:val="both"/>
        <w:rPr>
          <w:rFonts w:cs="Myanmar Text"/>
          <w:lang w:bidi="my-MM"/>
        </w:rPr>
      </w:pPr>
    </w:p>
    <w:sectPr w:rsidR="00406390" w:rsidSect="00E531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30"/>
    <w:rsid w:val="000209AB"/>
    <w:rsid w:val="000E0D69"/>
    <w:rsid w:val="00406390"/>
    <w:rsid w:val="004A1BD3"/>
    <w:rsid w:val="00594D66"/>
    <w:rsid w:val="00697149"/>
    <w:rsid w:val="006B2303"/>
    <w:rsid w:val="00723A09"/>
    <w:rsid w:val="007721A6"/>
    <w:rsid w:val="00864AE1"/>
    <w:rsid w:val="008F468B"/>
    <w:rsid w:val="00C330CD"/>
    <w:rsid w:val="00D93830"/>
    <w:rsid w:val="00DD44F1"/>
    <w:rsid w:val="00DF063E"/>
    <w:rsid w:val="00E5312B"/>
    <w:rsid w:val="00ED412E"/>
    <w:rsid w:val="00FA0C87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DC76"/>
  <w15:chartTrackingRefBased/>
  <w15:docId w15:val="{402AD298-4D1D-401D-AC00-D54B909F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2022-09-23T07:42:00Z</dcterms:created>
  <dcterms:modified xsi:type="dcterms:W3CDTF">2022-09-26T07:41:00Z</dcterms:modified>
</cp:coreProperties>
</file>